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序号 仪器名称</w:t>
      </w:r>
    </w:p>
    <w:p>
      <w:r>
        <w:t>一、试剂贮存和准备区</w:t>
      </w:r>
    </w:p>
    <w:p>
      <w:r>
        <w:t>1 2~8</w:t>
      </w:r>
      <w:r>
        <w:rPr>
          <w:rFonts w:hint="eastAsia" w:cs="宋体"/>
        </w:rPr>
        <w:t>℃</w:t>
      </w:r>
      <w:r>
        <w:t>和-15</w:t>
      </w:r>
      <w:r>
        <w:rPr>
          <w:rFonts w:hint="eastAsia" w:cs="宋体"/>
        </w:rPr>
        <w:t>℃</w:t>
      </w:r>
      <w:r>
        <w:t>冰箱</w:t>
      </w:r>
    </w:p>
    <w:p>
      <w:r>
        <w:t>2 混匀器（可加热）</w:t>
      </w:r>
    </w:p>
    <w:p>
      <w:r>
        <w:t>3 耐高压处理的离心管和加样器吸头（带滤心）</w:t>
      </w:r>
    </w:p>
    <w:p>
      <w:r>
        <w:t>4 天平</w:t>
      </w:r>
    </w:p>
    <w:p>
      <w:r>
        <w:t>5 高压锅</w:t>
      </w:r>
    </w:p>
    <w:p>
      <w:r>
        <w:t>二、标本制备区</w:t>
      </w:r>
    </w:p>
    <w:p>
      <w:r>
        <w:t>1 2~8</w:t>
      </w:r>
      <w:r>
        <w:rPr>
          <w:rFonts w:hint="eastAsia" w:cs="宋体"/>
        </w:rPr>
        <w:t>℃</w:t>
      </w:r>
      <w:r>
        <w:t>冰箱和-20</w:t>
      </w:r>
      <w:r>
        <w:rPr>
          <w:rFonts w:hint="eastAsia" w:cs="宋体"/>
        </w:rPr>
        <w:t>℃</w:t>
      </w:r>
      <w:r>
        <w:t>或-80</w:t>
      </w:r>
      <w:r>
        <w:rPr>
          <w:rFonts w:hint="eastAsia" w:cs="宋体"/>
        </w:rPr>
        <w:t>℃</w:t>
      </w:r>
      <w:r>
        <w:t>冰箱</w:t>
      </w:r>
    </w:p>
    <w:p>
      <w:r>
        <w:t>2 高速台式冷冻离心机</w:t>
      </w:r>
    </w:p>
    <w:p>
      <w:r>
        <w:t>3 混匀器</w:t>
      </w:r>
    </w:p>
    <w:p>
      <w:r>
        <w:t>4 水浴箱或PCR仪</w:t>
      </w:r>
    </w:p>
    <w:p>
      <w:r>
        <w:t>5 耐高压处理的离心管和加样器吸头（带滤心）</w:t>
      </w:r>
    </w:p>
    <w:p>
      <w:r>
        <w:t>6 超净工作台</w:t>
      </w:r>
    </w:p>
    <w:p>
      <w:r>
        <w:t>7 超声波水浴仪（处理大分子DNA用）</w:t>
      </w:r>
    </w:p>
    <w:p>
      <w:r>
        <w:t>三、扩增反应混合物配制和扩增区</w:t>
      </w:r>
    </w:p>
    <w:p>
      <w:r>
        <w:t>1 核酸扩增仪</w:t>
      </w:r>
    </w:p>
    <w:p>
      <w:r>
        <w:t>2 耐高压处理的离心管和加样器吸头（带滤心）</w:t>
      </w:r>
    </w:p>
    <w:p>
      <w:r>
        <w:t>3 离心机</w:t>
      </w:r>
    </w:p>
    <w:p>
      <w:r>
        <w:t>四、扩增产物分析区</w:t>
      </w:r>
    </w:p>
    <w:p>
      <w:r>
        <w:t>1 酶标仪、洗板机、恒温箱（PCR—ELISA）</w:t>
      </w:r>
    </w:p>
    <w:p>
      <w:r>
        <w:t>2 加样器吸头（带滤心）</w:t>
      </w:r>
    </w:p>
    <w:p>
      <w:r>
        <w:t>3 电泳仪及电泳槽</w:t>
      </w:r>
    </w:p>
    <w:p>
      <w:r>
        <w:t>4 杂交仪</w:t>
      </w:r>
    </w:p>
    <w:p>
      <w:r>
        <w:t>5 核酸转移仪</w:t>
      </w:r>
    </w:p>
    <w:p>
      <w:r>
        <w:t>6 离心机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zc1NzM0YmE3MGFjM2MyODczYTI5ZGMxNTQxMGYifQ=="/>
  </w:docVars>
  <w:rsids>
    <w:rsidRoot w:val="148C4DD9"/>
    <w:rsid w:val="148C4DD9"/>
    <w:rsid w:val="41063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217</Characters>
  <Lines>0</Lines>
  <Paragraphs>0</Paragraphs>
  <TotalTime>1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2022-08-11T08:25:00Z</dcterms:created>
  <dc:creator>Administrator</dc:creator>
  <cp:lastModifiedBy>Administrator</cp:lastModifiedBy>
  <dcterms:modified xsi:type="dcterms:W3CDTF">2022-08-11T08:27:24Z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04AF0E4AA4E042BDAAD6060FE20C591C</vt:lpwstr>
  </property>
</Properties>
</file>